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DFE" w:rsidRPr="003E22C2" w:rsidRDefault="00051DFE" w:rsidP="00016F97">
      <w:pPr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jc w:val="center"/>
        <w:rPr>
          <w:rFonts w:eastAsia="HG正楷書体-PRO"/>
          <w:sz w:val="16"/>
          <w:szCs w:val="16"/>
          <w:lang w:val="en-US"/>
        </w:rPr>
      </w:pPr>
      <w:r w:rsidRPr="003E22C2">
        <w:rPr>
          <w:rFonts w:eastAsia="HG正楷書体-PRO"/>
          <w:b/>
          <w:sz w:val="84"/>
          <w:lang w:val="en-US"/>
        </w:rPr>
        <w:t>Word of Life</w:t>
      </w:r>
    </w:p>
    <w:p w:rsidR="003D369A" w:rsidRDefault="00A37B95" w:rsidP="00016F97">
      <w:pPr>
        <w:pStyle w:val="3"/>
        <w:spacing w:before="0" w:beforeAutospacing="0" w:after="0" w:afterAutospacing="0"/>
        <w:jc w:val="center"/>
        <w:rPr>
          <w:rFonts w:asciiTheme="minorHAnsi" w:eastAsiaTheme="minorEastAsia" w:hAnsiTheme="minorHAnsi"/>
          <w:sz w:val="24"/>
          <w:szCs w:val="24"/>
        </w:rPr>
      </w:pPr>
      <w:r>
        <w:rPr>
          <w:rFonts w:asciiTheme="minorHAnsi" w:eastAsiaTheme="minorEastAsia" w:hAnsiTheme="minorHAnsi" w:hint="eastAsia"/>
          <w:sz w:val="24"/>
          <w:szCs w:val="24"/>
        </w:rPr>
        <w:t>August</w:t>
      </w:r>
      <w:r w:rsidR="008F4B9C">
        <w:rPr>
          <w:rFonts w:asciiTheme="minorHAnsi" w:eastAsiaTheme="minorEastAsia" w:hAnsiTheme="minorHAnsi" w:hint="eastAsia"/>
          <w:sz w:val="24"/>
          <w:szCs w:val="24"/>
        </w:rPr>
        <w:t xml:space="preserve"> </w:t>
      </w:r>
      <w:r w:rsidR="003D369A" w:rsidRPr="000F21A2">
        <w:rPr>
          <w:rFonts w:asciiTheme="minorHAnsi" w:eastAsiaTheme="minorEastAsia" w:hAnsiTheme="minorHAnsi"/>
          <w:sz w:val="24"/>
          <w:szCs w:val="24"/>
        </w:rPr>
        <w:t>201</w:t>
      </w:r>
      <w:r w:rsidR="00E255BF">
        <w:rPr>
          <w:rFonts w:asciiTheme="minorHAnsi" w:eastAsiaTheme="minorEastAsia" w:hAnsiTheme="minorHAnsi"/>
          <w:sz w:val="24"/>
          <w:szCs w:val="24"/>
        </w:rPr>
        <w:t>9</w:t>
      </w:r>
    </w:p>
    <w:p w:rsidR="00016F97" w:rsidRDefault="00016F97" w:rsidP="00016F97">
      <w:pPr>
        <w:spacing w:beforeLines="20" w:before="72" w:line="300" w:lineRule="exact"/>
        <w:jc w:val="center"/>
        <w:rPr>
          <w:rFonts w:ascii="Arial" w:hAnsi="Arial"/>
          <w:b/>
          <w:sz w:val="30"/>
          <w:szCs w:val="30"/>
          <w:lang w:val="en-US"/>
        </w:rPr>
      </w:pPr>
      <w:r w:rsidRPr="00016F97">
        <w:rPr>
          <w:rFonts w:ascii="Arial" w:hAnsi="Arial"/>
          <w:b/>
          <w:sz w:val="30"/>
          <w:szCs w:val="30"/>
          <w:lang w:val="en-US"/>
        </w:rPr>
        <w:t>"</w:t>
      </w:r>
      <w:r w:rsidR="00D45C41" w:rsidRPr="00D45C41">
        <w:rPr>
          <w:rFonts w:ascii="Arial" w:hAnsi="Arial"/>
          <w:b/>
          <w:sz w:val="30"/>
          <w:szCs w:val="30"/>
          <w:lang w:val="en-US"/>
        </w:rPr>
        <w:t xml:space="preserve">For where your treasure is, there </w:t>
      </w:r>
      <w:r w:rsidR="002C1389" w:rsidRPr="00D45C41">
        <w:rPr>
          <w:rFonts w:ascii="Arial" w:hAnsi="Arial"/>
          <w:b/>
          <w:sz w:val="30"/>
          <w:szCs w:val="30"/>
          <w:lang w:val="en-US"/>
        </w:rPr>
        <w:t>also</w:t>
      </w:r>
      <w:r w:rsidR="002C1389" w:rsidRPr="00D45C41">
        <w:rPr>
          <w:rFonts w:ascii="Arial" w:hAnsi="Arial"/>
          <w:b/>
          <w:sz w:val="30"/>
          <w:szCs w:val="30"/>
          <w:lang w:val="en-US"/>
        </w:rPr>
        <w:t xml:space="preserve"> </w:t>
      </w:r>
      <w:r w:rsidR="002C1389" w:rsidRPr="00D45C41">
        <w:rPr>
          <w:rFonts w:ascii="Arial" w:hAnsi="Arial"/>
          <w:b/>
          <w:sz w:val="30"/>
          <w:szCs w:val="30"/>
          <w:lang w:val="en-US"/>
        </w:rPr>
        <w:t xml:space="preserve">will </w:t>
      </w:r>
      <w:r w:rsidR="00D45C41" w:rsidRPr="00D45C41">
        <w:rPr>
          <w:rFonts w:ascii="Arial" w:hAnsi="Arial"/>
          <w:b/>
          <w:sz w:val="30"/>
          <w:szCs w:val="30"/>
          <w:lang w:val="en-US"/>
        </w:rPr>
        <w:t>your heart be</w:t>
      </w:r>
      <w:r>
        <w:rPr>
          <w:rFonts w:ascii="Arial" w:hAnsi="Arial"/>
          <w:b/>
          <w:sz w:val="30"/>
          <w:szCs w:val="30"/>
          <w:lang w:val="en-US"/>
        </w:rPr>
        <w:t>”</w:t>
      </w:r>
    </w:p>
    <w:p w:rsidR="00016F97" w:rsidRPr="00B703A8" w:rsidRDefault="00016F97" w:rsidP="00016F97">
      <w:pPr>
        <w:spacing w:beforeLines="20" w:before="72" w:line="300" w:lineRule="exact"/>
        <w:jc w:val="center"/>
        <w:rPr>
          <w:sz w:val="12"/>
          <w:szCs w:val="12"/>
          <w:lang w:val="en-US"/>
        </w:rPr>
      </w:pPr>
      <w:r w:rsidRPr="00016F97">
        <w:rPr>
          <w:b/>
          <w:sz w:val="18"/>
          <w:szCs w:val="18"/>
          <w:lang w:val="en-US"/>
        </w:rPr>
        <w:t>(</w:t>
      </w:r>
      <w:r w:rsidR="00D45C41" w:rsidRPr="00D45C41">
        <w:rPr>
          <w:b/>
          <w:sz w:val="18"/>
          <w:szCs w:val="18"/>
          <w:lang w:val="en-US"/>
        </w:rPr>
        <w:t>Lk 12:34</w:t>
      </w:r>
      <w:r w:rsidRPr="00016F97">
        <w:rPr>
          <w:b/>
          <w:sz w:val="18"/>
          <w:szCs w:val="18"/>
          <w:lang w:val="en-US"/>
        </w:rPr>
        <w:t>)</w:t>
      </w:r>
    </w:p>
    <w:p w:rsidR="00016F97" w:rsidRPr="00654D82" w:rsidRDefault="00016F97" w:rsidP="00016F97">
      <w:pPr>
        <w:spacing w:line="280" w:lineRule="exact"/>
        <w:rPr>
          <w:rFonts w:asciiTheme="majorBidi" w:hAnsiTheme="majorBidi" w:cstheme="majorBidi"/>
          <w:lang w:val="en-GB"/>
        </w:rPr>
      </w:pPr>
    </w:p>
    <w:p w:rsidR="00D45C41" w:rsidRPr="00D45C41" w:rsidRDefault="00D45C41" w:rsidP="00D45C41">
      <w:pPr>
        <w:pStyle w:val="Web"/>
        <w:shd w:val="clear" w:color="auto" w:fill="FFFFFF"/>
        <w:spacing w:before="0" w:beforeAutospacing="0" w:after="0" w:afterAutospacing="0" w:line="320" w:lineRule="exact"/>
        <w:jc w:val="both"/>
        <w:textAlignment w:val="baseline"/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</w:pPr>
      <w:r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 xml:space="preserve">  </w:t>
      </w:r>
      <w:r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 xml:space="preserve">The “heart” represents the hidden, deepest and most intimate part of </w:t>
      </w:r>
      <w:proofErr w:type="gramStart"/>
      <w:r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>ourselves</w:t>
      </w:r>
      <w:proofErr w:type="gramEnd"/>
      <w:r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 xml:space="preserve"> and the very source of</w:t>
      </w:r>
      <w:r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 xml:space="preserve"> </w:t>
      </w:r>
      <w:r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>our lives. The “treasure” represents whatever has most value and gives us security, both today and in</w:t>
      </w:r>
      <w:r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 xml:space="preserve"> </w:t>
      </w:r>
      <w:r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>the future. Our “heart” also represents our values, the source of the choices we make. It is the secret</w:t>
      </w:r>
      <w:r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 xml:space="preserve"> </w:t>
      </w:r>
      <w:r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>place where the meaning of life itself is at stake.</w:t>
      </w:r>
    </w:p>
    <w:p w:rsidR="00D45C41" w:rsidRPr="00D45C41" w:rsidRDefault="00D45C41" w:rsidP="00D45C41">
      <w:pPr>
        <w:pStyle w:val="Web"/>
        <w:shd w:val="clear" w:color="auto" w:fill="FFFFFF"/>
        <w:spacing w:before="0" w:beforeAutospacing="0" w:after="0" w:afterAutospacing="0" w:line="320" w:lineRule="exact"/>
        <w:jc w:val="both"/>
        <w:textAlignment w:val="baseline"/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</w:pPr>
      <w:r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 xml:space="preserve">  </w:t>
      </w:r>
      <w:r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>What’s most important for us? What is our “treasure” for which we are ready to leave all else</w:t>
      </w:r>
      <w:r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 xml:space="preserve"> </w:t>
      </w:r>
      <w:r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>behind?</w:t>
      </w:r>
    </w:p>
    <w:p w:rsidR="00D45C41" w:rsidRPr="00D45C41" w:rsidRDefault="00D45C41" w:rsidP="00D45C41">
      <w:pPr>
        <w:pStyle w:val="Web"/>
        <w:shd w:val="clear" w:color="auto" w:fill="FFFFFF"/>
        <w:spacing w:before="0" w:beforeAutospacing="0" w:after="0" w:afterAutospacing="0" w:line="320" w:lineRule="exact"/>
        <w:jc w:val="both"/>
        <w:textAlignment w:val="baseline"/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</w:pPr>
      <w:r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 xml:space="preserve">  </w:t>
      </w:r>
      <w:r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>Western consumer society encourages us to accumulate material goods, to concentrate on our</w:t>
      </w:r>
      <w:r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 xml:space="preserve"> </w:t>
      </w:r>
      <w:r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>own needs and not bother about those of others. This is driven by the pursuit of personal wellbeing</w:t>
      </w:r>
      <w:r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 xml:space="preserve"> </w:t>
      </w:r>
      <w:r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>and efficiency.</w:t>
      </w:r>
    </w:p>
    <w:p w:rsidR="00D45C41" w:rsidRPr="00D45C41" w:rsidRDefault="00D45C41" w:rsidP="00D45C41">
      <w:pPr>
        <w:pStyle w:val="Web"/>
        <w:shd w:val="clear" w:color="auto" w:fill="FFFFFF"/>
        <w:spacing w:before="0" w:beforeAutospacing="0" w:after="0" w:afterAutospacing="0" w:line="320" w:lineRule="exact"/>
        <w:jc w:val="both"/>
        <w:textAlignment w:val="baseline"/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</w:pPr>
      <w:r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 xml:space="preserve">  </w:t>
      </w:r>
      <w:r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>Yet St. Luke, who wrote his Gospel in a very different cultural context, presents these words</w:t>
      </w:r>
      <w:r w:rsidR="00A37B95"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 xml:space="preserve"> </w:t>
      </w:r>
      <w:r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>of Jesus as a decisive and universal teaching for men and women of all times and all places.</w:t>
      </w:r>
    </w:p>
    <w:p w:rsidR="00D45C41" w:rsidRPr="00D45C41" w:rsidRDefault="00D45C41" w:rsidP="00D45C41">
      <w:pPr>
        <w:pStyle w:val="Web"/>
        <w:shd w:val="clear" w:color="auto" w:fill="FFFFFF"/>
        <w:spacing w:before="120" w:beforeAutospacing="0" w:after="120" w:afterAutospacing="0" w:line="320" w:lineRule="exact"/>
        <w:jc w:val="center"/>
        <w:textAlignment w:val="baseline"/>
        <w:rPr>
          <w:rFonts w:ascii="Noto Sans" w:eastAsia="Arial Unicode MS" w:hAnsi="Noto Sans"/>
          <w:b/>
          <w:color w:val="000000"/>
          <w:kern w:val="2"/>
          <w:u w:color="000000"/>
          <w:lang w:val="en-GB"/>
        </w:rPr>
      </w:pPr>
      <w:r w:rsidRPr="00D45C41">
        <w:rPr>
          <w:rFonts w:ascii="Noto Sans" w:eastAsia="Arial Unicode MS" w:hAnsi="Noto Sans" w:hint="eastAsia"/>
          <w:b/>
          <w:color w:val="000000"/>
          <w:kern w:val="2"/>
          <w:u w:color="000000"/>
          <w:lang w:val="en-GB"/>
        </w:rPr>
        <w:t>“</w:t>
      </w:r>
      <w:r w:rsidRPr="00D45C41">
        <w:rPr>
          <w:rFonts w:ascii="Noto Sans" w:eastAsia="Arial Unicode MS" w:hAnsi="Noto Sans"/>
          <w:b/>
          <w:color w:val="000000"/>
          <w:kern w:val="2"/>
          <w:u w:color="000000"/>
          <w:lang w:val="en-GB"/>
        </w:rPr>
        <w:t xml:space="preserve">For where your treasure is, there </w:t>
      </w:r>
      <w:r w:rsidR="002C1389" w:rsidRPr="00D45C41">
        <w:rPr>
          <w:rFonts w:ascii="Noto Sans" w:eastAsia="Arial Unicode MS" w:hAnsi="Noto Sans"/>
          <w:b/>
          <w:color w:val="000000"/>
          <w:kern w:val="2"/>
          <w:u w:color="000000"/>
          <w:lang w:val="en-GB"/>
        </w:rPr>
        <w:t>also</w:t>
      </w:r>
      <w:r w:rsidR="002C1389" w:rsidRPr="00D45C41">
        <w:rPr>
          <w:rFonts w:ascii="Noto Sans" w:eastAsia="Arial Unicode MS" w:hAnsi="Noto Sans"/>
          <w:b/>
          <w:color w:val="000000"/>
          <w:kern w:val="2"/>
          <w:u w:color="000000"/>
          <w:lang w:val="en-GB"/>
        </w:rPr>
        <w:t xml:space="preserve"> </w:t>
      </w:r>
      <w:r w:rsidR="002C1389" w:rsidRPr="00D45C41">
        <w:rPr>
          <w:rFonts w:ascii="Noto Sans" w:eastAsia="Arial Unicode MS" w:hAnsi="Noto Sans"/>
          <w:b/>
          <w:color w:val="000000"/>
          <w:kern w:val="2"/>
          <w:u w:color="000000"/>
          <w:lang w:val="en-GB"/>
        </w:rPr>
        <w:t xml:space="preserve">will </w:t>
      </w:r>
      <w:r w:rsidRPr="00D45C41">
        <w:rPr>
          <w:rFonts w:ascii="Noto Sans" w:eastAsia="Arial Unicode MS" w:hAnsi="Noto Sans"/>
          <w:b/>
          <w:color w:val="000000"/>
          <w:kern w:val="2"/>
          <w:u w:color="000000"/>
          <w:lang w:val="en-GB"/>
        </w:rPr>
        <w:t>your heart be.”</w:t>
      </w:r>
    </w:p>
    <w:p w:rsidR="00D45C41" w:rsidRPr="00D45C41" w:rsidRDefault="00D45C41" w:rsidP="00D45C41">
      <w:pPr>
        <w:pStyle w:val="Web"/>
        <w:shd w:val="clear" w:color="auto" w:fill="FFFFFF"/>
        <w:spacing w:before="0" w:beforeAutospacing="0" w:after="0" w:afterAutospacing="0" w:line="320" w:lineRule="exact"/>
        <w:jc w:val="both"/>
        <w:textAlignment w:val="baseline"/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</w:pPr>
      <w:r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 xml:space="preserve">  </w:t>
      </w:r>
      <w:r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>Luke’s Gospel strongly emphasizes the need for Jesus’ disciples to make a radical, definitive and</w:t>
      </w:r>
      <w:r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 xml:space="preserve"> </w:t>
      </w:r>
      <w:r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>specific choice. God the Father is the true good who must occupy a Christian’s whole heart,</w:t>
      </w:r>
      <w:r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 xml:space="preserve"> </w:t>
      </w:r>
      <w:r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>following the example of Jesus himself. This exclusive choice brings with it a trusting abandonment</w:t>
      </w:r>
      <w:r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 xml:space="preserve"> </w:t>
      </w:r>
      <w:r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>to God’s love and the chance of becoming truly “rich,” since God’s children are heirs to his kingdom.</w:t>
      </w:r>
    </w:p>
    <w:p w:rsidR="00D45C41" w:rsidRPr="00D45C41" w:rsidRDefault="00D45C41" w:rsidP="00D45C41">
      <w:pPr>
        <w:pStyle w:val="Web"/>
        <w:shd w:val="clear" w:color="auto" w:fill="FFFFFF"/>
        <w:spacing w:before="0" w:beforeAutospacing="0" w:after="0" w:afterAutospacing="0" w:line="320" w:lineRule="exact"/>
        <w:jc w:val="both"/>
        <w:textAlignment w:val="baseline"/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</w:pPr>
      <w:r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 xml:space="preserve">  </w:t>
      </w:r>
      <w:r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>It is a question of freedom, which means not letting ourselves be possessed by material</w:t>
      </w:r>
      <w:r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 xml:space="preserve"> </w:t>
      </w:r>
      <w:r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>goods, but really having control over them.</w:t>
      </w:r>
    </w:p>
    <w:p w:rsidR="00D45C41" w:rsidRPr="00D45C41" w:rsidRDefault="00D45C41" w:rsidP="00D45C41">
      <w:pPr>
        <w:pStyle w:val="Web"/>
        <w:shd w:val="clear" w:color="auto" w:fill="FFFFFF"/>
        <w:spacing w:before="0" w:beforeAutospacing="0" w:after="0" w:afterAutospacing="0" w:line="320" w:lineRule="exact"/>
        <w:jc w:val="both"/>
        <w:textAlignment w:val="baseline"/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</w:pPr>
      <w:r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 xml:space="preserve">  </w:t>
      </w:r>
      <w:r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>Material wealth, in fact, can occupy our “heart” and generate a growing anxiety to possess</w:t>
      </w:r>
      <w:r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 xml:space="preserve"> </w:t>
      </w:r>
      <w:r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>more, which can become real dependence. Instead almsgiving, to which we are exhorted in this</w:t>
      </w:r>
      <w:r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 xml:space="preserve"> </w:t>
      </w:r>
      <w:r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>passage of the Gospel, is a matter of justice, dictated by mercy, which lightens the heart and opens us</w:t>
      </w:r>
      <w:r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 xml:space="preserve"> </w:t>
      </w:r>
      <w:r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>up to fraternal equality.</w:t>
      </w:r>
    </w:p>
    <w:p w:rsidR="00D45C41" w:rsidRPr="00D45C41" w:rsidRDefault="00D45C41" w:rsidP="00D45C41">
      <w:pPr>
        <w:pStyle w:val="Web"/>
        <w:shd w:val="clear" w:color="auto" w:fill="FFFFFF"/>
        <w:spacing w:before="0" w:beforeAutospacing="0" w:after="0" w:afterAutospacing="0" w:line="320" w:lineRule="exact"/>
        <w:jc w:val="both"/>
        <w:textAlignment w:val="baseline"/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</w:pPr>
      <w:r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 xml:space="preserve">  </w:t>
      </w:r>
      <w:r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>Every Christian personally, and the whole community of believers, can experience true</w:t>
      </w:r>
      <w:r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 xml:space="preserve"> </w:t>
      </w:r>
      <w:r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>freedom through sharing both material and spiritual goods with those who need them. This is the</w:t>
      </w:r>
      <w:r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 xml:space="preserve"> </w:t>
      </w:r>
      <w:r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>Christian lifestyle, which bears witness to real trust in the Father and lays solid foundations for the</w:t>
      </w:r>
      <w:r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 xml:space="preserve"> </w:t>
      </w:r>
      <w:r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>civilization of love.</w:t>
      </w:r>
    </w:p>
    <w:p w:rsidR="00D45C41" w:rsidRPr="00D45C41" w:rsidRDefault="00D45C41" w:rsidP="00D45C41">
      <w:pPr>
        <w:pStyle w:val="Web"/>
        <w:shd w:val="clear" w:color="auto" w:fill="FFFFFF"/>
        <w:spacing w:before="120" w:beforeAutospacing="0" w:after="120" w:afterAutospacing="0" w:line="320" w:lineRule="exact"/>
        <w:jc w:val="center"/>
        <w:textAlignment w:val="baseline"/>
        <w:rPr>
          <w:rFonts w:ascii="Noto Sans" w:eastAsia="Arial Unicode MS" w:hAnsi="Noto Sans"/>
          <w:b/>
          <w:color w:val="000000"/>
          <w:kern w:val="2"/>
          <w:u w:color="000000"/>
          <w:lang w:val="en-GB"/>
        </w:rPr>
      </w:pPr>
      <w:r w:rsidRPr="00D45C41">
        <w:rPr>
          <w:rFonts w:ascii="Noto Sans" w:eastAsia="Arial Unicode MS" w:hAnsi="Noto Sans" w:hint="eastAsia"/>
          <w:b/>
          <w:color w:val="000000"/>
          <w:kern w:val="2"/>
          <w:u w:color="000000"/>
          <w:lang w:val="en-GB"/>
        </w:rPr>
        <w:t>“</w:t>
      </w:r>
      <w:r w:rsidRPr="00D45C41">
        <w:rPr>
          <w:rFonts w:ascii="Noto Sans" w:eastAsia="Arial Unicode MS" w:hAnsi="Noto Sans"/>
          <w:b/>
          <w:color w:val="000000"/>
          <w:kern w:val="2"/>
          <w:u w:color="000000"/>
          <w:lang w:val="en-GB"/>
        </w:rPr>
        <w:t xml:space="preserve">For where your treasure is, there </w:t>
      </w:r>
      <w:r w:rsidR="002C1389" w:rsidRPr="00D45C41">
        <w:rPr>
          <w:rFonts w:ascii="Noto Sans" w:eastAsia="Arial Unicode MS" w:hAnsi="Noto Sans"/>
          <w:b/>
          <w:color w:val="000000"/>
          <w:kern w:val="2"/>
          <w:u w:color="000000"/>
          <w:lang w:val="en-GB"/>
        </w:rPr>
        <w:t>also</w:t>
      </w:r>
      <w:r w:rsidR="002C1389" w:rsidRPr="00D45C41">
        <w:rPr>
          <w:rFonts w:ascii="Noto Sans" w:eastAsia="Arial Unicode MS" w:hAnsi="Noto Sans"/>
          <w:b/>
          <w:color w:val="000000"/>
          <w:kern w:val="2"/>
          <w:u w:color="000000"/>
          <w:lang w:val="en-GB"/>
        </w:rPr>
        <w:t xml:space="preserve"> </w:t>
      </w:r>
      <w:r w:rsidR="002C1389" w:rsidRPr="00D45C41">
        <w:rPr>
          <w:rFonts w:ascii="Noto Sans" w:eastAsia="Arial Unicode MS" w:hAnsi="Noto Sans"/>
          <w:b/>
          <w:color w:val="000000"/>
          <w:kern w:val="2"/>
          <w:u w:color="000000"/>
          <w:lang w:val="en-GB"/>
        </w:rPr>
        <w:t xml:space="preserve">will </w:t>
      </w:r>
      <w:r w:rsidRPr="00D45C41">
        <w:rPr>
          <w:rFonts w:ascii="Noto Sans" w:eastAsia="Arial Unicode MS" w:hAnsi="Noto Sans"/>
          <w:b/>
          <w:color w:val="000000"/>
          <w:kern w:val="2"/>
          <w:u w:color="000000"/>
          <w:lang w:val="en-GB"/>
        </w:rPr>
        <w:t>your heart be.”</w:t>
      </w:r>
    </w:p>
    <w:p w:rsidR="00D45C41" w:rsidRPr="00D45C41" w:rsidRDefault="00D45C41" w:rsidP="00D45C41">
      <w:pPr>
        <w:pStyle w:val="Web"/>
        <w:shd w:val="clear" w:color="auto" w:fill="FFFFFF"/>
        <w:spacing w:before="0" w:beforeAutospacing="0" w:after="0" w:afterAutospacing="0" w:line="320" w:lineRule="exact"/>
        <w:jc w:val="both"/>
        <w:textAlignment w:val="baseline"/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</w:pPr>
      <w:r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 xml:space="preserve">  </w:t>
      </w:r>
      <w:r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 xml:space="preserve">To free us from the slavery of having, Chiara </w:t>
      </w:r>
      <w:proofErr w:type="spellStart"/>
      <w:r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>Lubich</w:t>
      </w:r>
      <w:proofErr w:type="spellEnd"/>
      <w:r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 xml:space="preserve"> made an enlightening suggestion in a</w:t>
      </w:r>
      <w:r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 xml:space="preserve"> </w:t>
      </w:r>
      <w:r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>commentary to the Word of Life for September 2004.</w:t>
      </w:r>
    </w:p>
    <w:p w:rsidR="00D45C41" w:rsidRPr="00D45C41" w:rsidRDefault="00D45C41" w:rsidP="00D45C41">
      <w:pPr>
        <w:pStyle w:val="Web"/>
        <w:shd w:val="clear" w:color="auto" w:fill="FFFFFF"/>
        <w:spacing w:before="0" w:beforeAutospacing="0" w:after="0" w:afterAutospacing="0" w:line="320" w:lineRule="exact"/>
        <w:jc w:val="both"/>
        <w:textAlignment w:val="baseline"/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</w:pPr>
      <w:r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 xml:space="preserve">  </w:t>
      </w:r>
      <w:r w:rsidRPr="00D45C41"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>“</w:t>
      </w:r>
      <w:r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>Why does Jesus insist so much on detachment from goods, to the point of making it an</w:t>
      </w:r>
      <w:r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 xml:space="preserve"> </w:t>
      </w:r>
      <w:r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>indispensable condition for being able to follow him? Because the first treasure in life, our real</w:t>
      </w:r>
      <w:r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 xml:space="preserve"> </w:t>
      </w:r>
      <w:r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>wealth, is him! …</w:t>
      </w:r>
      <w:r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 xml:space="preserve"> </w:t>
      </w:r>
    </w:p>
    <w:p w:rsidR="00D45C41" w:rsidRPr="00D45C41" w:rsidRDefault="006E5575" w:rsidP="00D45C41">
      <w:pPr>
        <w:pStyle w:val="Web"/>
        <w:shd w:val="clear" w:color="auto" w:fill="FFFFFF"/>
        <w:spacing w:before="0" w:beforeAutospacing="0" w:after="0" w:afterAutospacing="0" w:line="320" w:lineRule="exact"/>
        <w:jc w:val="both"/>
        <w:textAlignment w:val="baseline"/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</w:pPr>
      <w:r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lastRenderedPageBreak/>
        <w:t xml:space="preserve">  </w:t>
      </w:r>
      <w:r w:rsidR="00D45C41" w:rsidRPr="00D45C41"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>“</w:t>
      </w:r>
      <w:r w:rsidR="00D45C41"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>He wants us to be free, with our souls unburdened by any attachment or worry, so that we</w:t>
      </w:r>
      <w:r w:rsidR="00D45C41"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 xml:space="preserve"> </w:t>
      </w:r>
      <w:r w:rsidR="00D45C41"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>can truly love him with all our heart, mind and strength … He asks us to renounce our possessions</w:t>
      </w:r>
      <w:r w:rsidR="00D45C41"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 xml:space="preserve"> </w:t>
      </w:r>
      <w:r w:rsidR="00D45C41"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>also because he wants us to be open to others … The simplest way to ‘renounce’ is to ‘give.’</w:t>
      </w:r>
    </w:p>
    <w:p w:rsidR="00D45C41" w:rsidRPr="00D45C41" w:rsidRDefault="006E5575" w:rsidP="00D45C41">
      <w:pPr>
        <w:pStyle w:val="Web"/>
        <w:shd w:val="clear" w:color="auto" w:fill="FFFFFF"/>
        <w:spacing w:before="0" w:beforeAutospacing="0" w:after="0" w:afterAutospacing="0" w:line="320" w:lineRule="exact"/>
        <w:jc w:val="both"/>
        <w:textAlignment w:val="baseline"/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</w:pPr>
      <w:r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 xml:space="preserve">  </w:t>
      </w:r>
      <w:r w:rsidR="00D45C41" w:rsidRPr="00D45C41"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>“</w:t>
      </w:r>
      <w:r w:rsidR="00D45C41"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>We can give to God by loving him. We can show our love by loving our brothers and sisters,</w:t>
      </w:r>
      <w:r w:rsidR="00D45C41"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 xml:space="preserve"> </w:t>
      </w:r>
      <w:r w:rsidR="00D45C41"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>being ready to risk everything for them. Even if we do not realize it, we have much wealth to share:</w:t>
      </w:r>
      <w:r w:rsidR="00D45C41"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 xml:space="preserve"> </w:t>
      </w:r>
      <w:r w:rsidR="00D45C41"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>we have love in our hearts to give, friendship to express and joy to communicate. We have time to</w:t>
      </w:r>
      <w:r w:rsidR="00D45C41"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 xml:space="preserve"> </w:t>
      </w:r>
      <w:r w:rsidR="00D45C41"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>use for other people, prayers to offer, inner riches to share. Sometimes we have things such as books,</w:t>
      </w:r>
      <w:r w:rsidR="00D45C41"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 xml:space="preserve"> </w:t>
      </w:r>
      <w:r w:rsidR="00D45C41"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 xml:space="preserve">clothes, cars, </w:t>
      </w:r>
      <w:proofErr w:type="gramStart"/>
      <w:r w:rsidR="00D45C41"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>money ...</w:t>
      </w:r>
      <w:proofErr w:type="gramEnd"/>
    </w:p>
    <w:p w:rsidR="00D45C41" w:rsidRPr="00D45C41" w:rsidRDefault="006E5575" w:rsidP="00D45C41">
      <w:pPr>
        <w:pStyle w:val="Web"/>
        <w:shd w:val="clear" w:color="auto" w:fill="FFFFFF"/>
        <w:spacing w:before="0" w:beforeAutospacing="0" w:after="0" w:afterAutospacing="0" w:line="320" w:lineRule="exact"/>
        <w:jc w:val="both"/>
        <w:textAlignment w:val="baseline"/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</w:pPr>
      <w:r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 xml:space="preserve">  </w:t>
      </w:r>
      <w:r w:rsidR="00D45C41" w:rsidRPr="00D45C41"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>“</w:t>
      </w:r>
      <w:r w:rsidR="00D45C41"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>Let’s give them to others without reasoning that they might be useful in the future on such</w:t>
      </w:r>
      <w:r w:rsidR="00D45C41"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 xml:space="preserve"> </w:t>
      </w:r>
      <w:r w:rsidR="00D45C41"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>and such an occasion. Everything can be useful; but in the meantime, by giving in to these ideas, our</w:t>
      </w:r>
      <w:r w:rsidR="00A37B95"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 xml:space="preserve"> </w:t>
      </w:r>
      <w:r w:rsidR="00D45C41"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>hearts can become full of attachments which, in turn, create new needs within us.</w:t>
      </w:r>
      <w:r w:rsidR="00D45C41"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 xml:space="preserve"> </w:t>
      </w:r>
    </w:p>
    <w:p w:rsidR="00D45C41" w:rsidRPr="00D45C41" w:rsidRDefault="006E5575" w:rsidP="00D45C41">
      <w:pPr>
        <w:pStyle w:val="Web"/>
        <w:shd w:val="clear" w:color="auto" w:fill="FFFFFF"/>
        <w:spacing w:before="0" w:beforeAutospacing="0" w:after="0" w:afterAutospacing="0" w:line="320" w:lineRule="exact"/>
        <w:jc w:val="both"/>
        <w:textAlignment w:val="baseline"/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</w:pPr>
      <w:r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 xml:space="preserve">  </w:t>
      </w:r>
      <w:r w:rsidR="00D45C41" w:rsidRPr="00D45C41"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>“</w:t>
      </w:r>
      <w:r w:rsidR="00D45C41"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>No, let’s try to keep only what we need. Let’s be careful not to ‘lose’ Jesus because of a sum</w:t>
      </w:r>
      <w:r w:rsidR="00680B38"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 xml:space="preserve"> </w:t>
      </w:r>
      <w:r w:rsidR="00D45C41"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>of money we have set aside, because of something we can do without.”</w:t>
      </w:r>
    </w:p>
    <w:p w:rsidR="00D45C41" w:rsidRPr="00D45C41" w:rsidRDefault="00D45C41" w:rsidP="00D45C41">
      <w:pPr>
        <w:pStyle w:val="Web"/>
        <w:shd w:val="clear" w:color="auto" w:fill="FFFFFF"/>
        <w:spacing w:before="120" w:beforeAutospacing="0" w:after="120" w:afterAutospacing="0" w:line="320" w:lineRule="exact"/>
        <w:jc w:val="center"/>
        <w:textAlignment w:val="baseline"/>
        <w:rPr>
          <w:rFonts w:ascii="Noto Sans" w:eastAsia="Arial Unicode MS" w:hAnsi="Noto Sans"/>
          <w:b/>
          <w:color w:val="000000"/>
          <w:kern w:val="2"/>
          <w:u w:color="000000"/>
          <w:lang w:val="en-GB"/>
        </w:rPr>
      </w:pPr>
      <w:r w:rsidRPr="00D45C41">
        <w:rPr>
          <w:rFonts w:ascii="Noto Sans" w:eastAsia="Arial Unicode MS" w:hAnsi="Noto Sans" w:hint="eastAsia"/>
          <w:b/>
          <w:color w:val="000000"/>
          <w:kern w:val="2"/>
          <w:u w:color="000000"/>
          <w:lang w:val="en-GB"/>
        </w:rPr>
        <w:t>“</w:t>
      </w:r>
      <w:r w:rsidRPr="00D45C41">
        <w:rPr>
          <w:rFonts w:ascii="Noto Sans" w:eastAsia="Arial Unicode MS" w:hAnsi="Noto Sans"/>
          <w:b/>
          <w:color w:val="000000"/>
          <w:kern w:val="2"/>
          <w:u w:color="000000"/>
          <w:lang w:val="en-GB"/>
        </w:rPr>
        <w:t>For where your treasure is, there your heart will be also.”</w:t>
      </w:r>
    </w:p>
    <w:p w:rsidR="00D45C41" w:rsidRPr="00D45C41" w:rsidRDefault="006E5575" w:rsidP="00D45C41">
      <w:pPr>
        <w:pStyle w:val="Web"/>
        <w:shd w:val="clear" w:color="auto" w:fill="FFFFFF"/>
        <w:spacing w:before="0" w:beforeAutospacing="0" w:after="0" w:afterAutospacing="0" w:line="320" w:lineRule="exact"/>
        <w:jc w:val="both"/>
        <w:textAlignment w:val="baseline"/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</w:pPr>
      <w:r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 xml:space="preserve">  </w:t>
      </w:r>
      <w:r w:rsidR="00D45C41"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>Marisa and Agostino, who have been married for 34 years, shared their experience. “After eight</w:t>
      </w:r>
      <w:r w:rsidR="00D45C41"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 xml:space="preserve"> </w:t>
      </w:r>
      <w:r w:rsidR="00D45C41"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>years of marriage, everything was going well for us: our house and jobs were just as we wanted</w:t>
      </w:r>
      <w:r w:rsidR="00D45C41"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 xml:space="preserve"> </w:t>
      </w:r>
      <w:r w:rsidR="00D45C41"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>them. But then we were asked whether we could move from Italy to a Latin American country, to</w:t>
      </w:r>
      <w:r w:rsidR="00D45C41"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 xml:space="preserve"> </w:t>
      </w:r>
      <w:r w:rsidR="00D45C41"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>support a young Christian community.</w:t>
      </w:r>
    </w:p>
    <w:p w:rsidR="00D45C41" w:rsidRDefault="006E5575" w:rsidP="00D45C41">
      <w:pPr>
        <w:pStyle w:val="Web"/>
        <w:shd w:val="clear" w:color="auto" w:fill="FFFFFF"/>
        <w:spacing w:before="0" w:beforeAutospacing="0" w:after="0" w:afterAutospacing="0" w:line="320" w:lineRule="exact"/>
        <w:jc w:val="both"/>
        <w:textAlignment w:val="baseline"/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</w:pPr>
      <w:r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 xml:space="preserve">  </w:t>
      </w:r>
      <w:r w:rsidR="00D45C41" w:rsidRPr="00D45C41"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>“</w:t>
      </w:r>
      <w:r w:rsidR="00D45C41"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>Among the thousands of different voices we heard within that expressed concern about an</w:t>
      </w:r>
      <w:r w:rsidR="00D45C41"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 xml:space="preserve"> </w:t>
      </w:r>
      <w:r w:rsidR="00D45C41"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>unknown future, and the comments of people who told us we were crazy, both of us heard one voice</w:t>
      </w:r>
      <w:r w:rsidR="00D45C41"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 xml:space="preserve"> </w:t>
      </w:r>
      <w:r w:rsidR="00D45C41"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 xml:space="preserve">in particular that gave us a great peace. It was Jesus, saying, ‘Come, </w:t>
      </w:r>
      <w:proofErr w:type="gramStart"/>
      <w:r w:rsidR="00D45C41"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>follow</w:t>
      </w:r>
      <w:proofErr w:type="gramEnd"/>
      <w:r w:rsidR="00D45C41"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 xml:space="preserve"> me.’</w:t>
      </w:r>
      <w:r w:rsidR="00D45C41"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 xml:space="preserve"> </w:t>
      </w:r>
    </w:p>
    <w:p w:rsidR="00D45C41" w:rsidRPr="00D45C41" w:rsidRDefault="006E5575" w:rsidP="00D45C41">
      <w:pPr>
        <w:pStyle w:val="Web"/>
        <w:shd w:val="clear" w:color="auto" w:fill="FFFFFF"/>
        <w:spacing w:before="0" w:beforeAutospacing="0" w:after="0" w:afterAutospacing="0" w:line="320" w:lineRule="exact"/>
        <w:jc w:val="both"/>
        <w:textAlignment w:val="baseline"/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</w:pPr>
      <w:r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 xml:space="preserve">  </w:t>
      </w:r>
      <w:r w:rsidR="00D45C41" w:rsidRPr="00D45C41"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>“</w:t>
      </w:r>
      <w:r w:rsidR="00D45C41"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>So we did. We found ourselves in a completely different environment from what we were</w:t>
      </w:r>
      <w:r w:rsidR="00D45C41"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 xml:space="preserve"> </w:t>
      </w:r>
      <w:r w:rsidR="00D45C41"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>used to. Although we had much less than before, we felt that we received many other things in</w:t>
      </w:r>
      <w:r w:rsidR="00D45C41"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 xml:space="preserve"> </w:t>
      </w:r>
      <w:r w:rsidR="00D45C41"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>exchange, such as wonderful relationships with many people.</w:t>
      </w:r>
    </w:p>
    <w:p w:rsidR="00D45C41" w:rsidRPr="00D45C41" w:rsidRDefault="006E5575" w:rsidP="00D45C41">
      <w:pPr>
        <w:pStyle w:val="Web"/>
        <w:shd w:val="clear" w:color="auto" w:fill="FFFFFF"/>
        <w:spacing w:before="0" w:beforeAutospacing="0" w:after="0" w:afterAutospacing="0" w:line="320" w:lineRule="exact"/>
        <w:jc w:val="both"/>
        <w:textAlignment w:val="baseline"/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</w:pPr>
      <w:r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 xml:space="preserve">  </w:t>
      </w:r>
      <w:r w:rsidR="00D45C41" w:rsidRPr="00D45C41"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>“</w:t>
      </w:r>
      <w:r w:rsidR="00D45C41"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>The experience of God’s providence was also very strong. One evening we had organized a</w:t>
      </w:r>
      <w:r w:rsidR="00D45C41"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 xml:space="preserve"> </w:t>
      </w:r>
      <w:r w:rsidR="00D45C41"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>small party, and each family was going to bring typical dishes for the meal. We had just returned</w:t>
      </w:r>
      <w:r w:rsidR="00D45C41"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 xml:space="preserve"> </w:t>
      </w:r>
      <w:r w:rsidR="00D45C41"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>from Italy with a big piece of Parmesan cheese. We felt torn between wanting to share a part of it and</w:t>
      </w:r>
      <w:r w:rsidR="00D45C41"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 xml:space="preserve"> </w:t>
      </w:r>
      <w:r w:rsidR="00D45C41"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>thinking that there would be little left for us, but we remembered Jesus’ words, ‘Give, and it will be</w:t>
      </w:r>
      <w:r w:rsidR="00D45C41"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 xml:space="preserve"> </w:t>
      </w:r>
      <w:r w:rsidR="00D45C41"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>given to you’ (Lk 6:38). We looked at each other and said, ‘</w:t>
      </w:r>
      <w:proofErr w:type="gramStart"/>
      <w:r w:rsidR="00D45C41"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>We’ve</w:t>
      </w:r>
      <w:proofErr w:type="gramEnd"/>
      <w:r w:rsidR="00D45C41"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 xml:space="preserve"> left our country, our jobs and our</w:t>
      </w:r>
      <w:r w:rsidR="00D45C41"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 xml:space="preserve"> </w:t>
      </w:r>
      <w:r w:rsidR="00D45C41"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>relatives, and now we are getting attached to a piece of cheese</w:t>
      </w:r>
      <w:r w:rsidR="002C1389"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>?</w:t>
      </w:r>
      <w:r w:rsidR="00D45C41"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>!’ We cut off a large chunk and brought</w:t>
      </w:r>
      <w:r w:rsidR="00D45C41"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 xml:space="preserve"> </w:t>
      </w:r>
      <w:r w:rsidR="00D45C41"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>it with us to share at the dinner.</w:t>
      </w:r>
      <w:bookmarkStart w:id="0" w:name="_GoBack"/>
      <w:bookmarkEnd w:id="0"/>
    </w:p>
    <w:p w:rsidR="00D45C41" w:rsidRDefault="006E5575" w:rsidP="00D45C41">
      <w:pPr>
        <w:pStyle w:val="Web"/>
        <w:shd w:val="clear" w:color="auto" w:fill="FFFFFF"/>
        <w:spacing w:before="0" w:beforeAutospacing="0" w:after="0" w:afterAutospacing="0" w:line="320" w:lineRule="exact"/>
        <w:jc w:val="both"/>
        <w:textAlignment w:val="baseline"/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</w:pPr>
      <w:r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 xml:space="preserve">  </w:t>
      </w:r>
      <w:r w:rsidR="00D45C41"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>Two days later the doorbell rang; it was a tourist, a man we didn’t personally know but who</w:t>
      </w:r>
      <w:r w:rsidR="00D45C41"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 xml:space="preserve"> </w:t>
      </w:r>
      <w:r w:rsidR="00D45C41"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>was a friend of some friends of ours. He gave us the package our friends had sent. Inside was a large</w:t>
      </w:r>
      <w:r w:rsidR="00680B38"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 xml:space="preserve"> </w:t>
      </w:r>
      <w:r w:rsidR="00D45C41"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>piece of Parmesan cheese. Jesus’ promise, ‘a good measure, pressed down, shaken together, running</w:t>
      </w:r>
      <w:r w:rsidR="00D45C41"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 xml:space="preserve"> </w:t>
      </w:r>
      <w:r w:rsidR="00D45C41" w:rsidRPr="00D45C41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>over, will be put into your lap’ is really true.”</w:t>
      </w:r>
      <w:r w:rsidR="00D45C41"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 xml:space="preserve"> </w:t>
      </w:r>
    </w:p>
    <w:p w:rsidR="00FE1972" w:rsidRPr="006E5575" w:rsidRDefault="00D45C41" w:rsidP="00D45C41">
      <w:pPr>
        <w:pStyle w:val="Web"/>
        <w:shd w:val="clear" w:color="auto" w:fill="FFFFFF"/>
        <w:spacing w:before="0" w:beforeAutospacing="0" w:after="0" w:afterAutospacing="0" w:line="320" w:lineRule="exact"/>
        <w:jc w:val="both"/>
        <w:textAlignment w:val="baseline"/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</w:pPr>
      <w:r>
        <w:rPr>
          <w:rFonts w:ascii="Noto Sans" w:eastAsia="Arial Unicode MS" w:hAnsi="Noto Sans" w:hint="eastAsia"/>
          <w:color w:val="000000"/>
          <w:kern w:val="2"/>
          <w:sz w:val="22"/>
          <w:szCs w:val="22"/>
          <w:u w:color="000000"/>
          <w:lang w:val="en-GB"/>
        </w:rPr>
        <w:t xml:space="preserve">                                                                          </w:t>
      </w:r>
      <w:r w:rsidR="00FE1972" w:rsidRPr="006E5575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 xml:space="preserve">Letizia </w:t>
      </w:r>
      <w:proofErr w:type="spellStart"/>
      <w:r w:rsidR="00FE1972" w:rsidRPr="006E5575">
        <w:rPr>
          <w:rFonts w:ascii="Noto Sans" w:eastAsia="Arial Unicode MS" w:hAnsi="Noto Sans"/>
          <w:color w:val="000000"/>
          <w:kern w:val="2"/>
          <w:sz w:val="22"/>
          <w:szCs w:val="22"/>
          <w:u w:color="000000"/>
          <w:lang w:val="en-GB"/>
        </w:rPr>
        <w:t>Magri</w:t>
      </w:r>
      <w:proofErr w:type="spellEnd"/>
    </w:p>
    <w:p w:rsidR="00D45C41" w:rsidRDefault="00D45C41" w:rsidP="00D45C41">
      <w:pPr>
        <w:spacing w:line="240" w:lineRule="exact"/>
        <w:ind w:firstLineChars="50" w:firstLine="80"/>
        <w:jc w:val="center"/>
        <w:rPr>
          <w:rFonts w:hAnsi="Times New Roman"/>
          <w:sz w:val="16"/>
          <w:szCs w:val="16"/>
          <w:lang w:val="en-US"/>
        </w:rPr>
      </w:pPr>
    </w:p>
    <w:p w:rsidR="007D5DE6" w:rsidRPr="006E5575" w:rsidRDefault="0008343F" w:rsidP="006E5575">
      <w:pPr>
        <w:pStyle w:val="Web"/>
        <w:shd w:val="clear" w:color="auto" w:fill="FFFFFF"/>
        <w:spacing w:before="0" w:beforeAutospacing="0" w:after="0" w:afterAutospacing="0" w:line="320" w:lineRule="exact"/>
        <w:jc w:val="center"/>
        <w:textAlignment w:val="baseline"/>
        <w:rPr>
          <w:rFonts w:ascii="Noto Sans" w:eastAsia="Arial Unicode MS" w:hAnsi="Noto Sans"/>
          <w:color w:val="000000"/>
          <w:kern w:val="2"/>
          <w:sz w:val="16"/>
          <w:szCs w:val="16"/>
          <w:u w:color="000000"/>
          <w:lang w:val="en-GB"/>
        </w:rPr>
      </w:pPr>
      <w:r w:rsidRPr="006E5575">
        <w:rPr>
          <w:rFonts w:ascii="Noto Sans" w:eastAsia="Arial Unicode MS" w:hAnsi="Noto Sans"/>
          <w:color w:val="000000"/>
          <w:kern w:val="2"/>
          <w:sz w:val="16"/>
          <w:szCs w:val="16"/>
          <w:u w:color="000000"/>
          <w:lang w:val="en-GB"/>
        </w:rPr>
        <w:t xml:space="preserve">Each month the </w:t>
      </w:r>
      <w:proofErr w:type="spellStart"/>
      <w:r w:rsidRPr="006E5575">
        <w:rPr>
          <w:rFonts w:ascii="Noto Sans" w:eastAsia="Arial Unicode MS" w:hAnsi="Noto Sans"/>
          <w:color w:val="000000"/>
          <w:kern w:val="2"/>
          <w:sz w:val="16"/>
          <w:szCs w:val="16"/>
          <w:u w:color="000000"/>
          <w:lang w:val="en-GB"/>
        </w:rPr>
        <w:t>Focolare</w:t>
      </w:r>
      <w:proofErr w:type="spellEnd"/>
      <w:r w:rsidRPr="006E5575">
        <w:rPr>
          <w:rFonts w:ascii="Noto Sans" w:eastAsia="Arial Unicode MS" w:hAnsi="Noto Sans"/>
          <w:color w:val="000000"/>
          <w:kern w:val="2"/>
          <w:sz w:val="16"/>
          <w:szCs w:val="16"/>
          <w:u w:color="000000"/>
          <w:lang w:val="en-GB"/>
        </w:rPr>
        <w:t xml:space="preserve"> offers a Scripture passage as a guide and inspiration for daily living.</w:t>
      </w:r>
    </w:p>
    <w:p w:rsidR="00226EAE" w:rsidRDefault="00680B38" w:rsidP="00016F97">
      <w:pPr>
        <w:pStyle w:val="ae"/>
        <w:spacing w:line="240" w:lineRule="exact"/>
        <w:rPr>
          <w:sz w:val="16"/>
          <w:szCs w:val="16"/>
          <w:lang w:eastAsia="ja-JP"/>
        </w:rPr>
      </w:pPr>
      <w:r>
        <w:rPr>
          <w:rFonts w:ascii="HG丸ｺﾞｼｯｸM-PRO" w:eastAsia="HG丸ｺﾞｼｯｸM-PRO" w:hAnsi="HG丸ｺﾞｼｯｸM-PRO" w:hint="eastAsia"/>
          <w:noProof/>
          <w:sz w:val="12"/>
          <w:szCs w:val="12"/>
          <w:lang w:val="it-IT" w:eastAsia="ja-JP"/>
        </w:rPr>
        <w:drawing>
          <wp:anchor distT="0" distB="0" distL="114300" distR="114300" simplePos="0" relativeHeight="251661312" behindDoc="0" locked="0" layoutInCell="1" allowOverlap="1" wp14:anchorId="676EF104" wp14:editId="262126A8">
            <wp:simplePos x="0" y="0"/>
            <wp:positionH relativeFrom="column">
              <wp:posOffset>5100955</wp:posOffset>
            </wp:positionH>
            <wp:positionV relativeFrom="paragraph">
              <wp:posOffset>93980</wp:posOffset>
            </wp:positionV>
            <wp:extent cx="771525" cy="771525"/>
            <wp:effectExtent l="0" t="0" r="9525" b="9525"/>
            <wp:wrapSquare wrapText="bothSides"/>
            <wp:docPr id="1" name="図 1" descr="PDV QR-Code 20190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DV QR-Code 201906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5C41" w:rsidRDefault="005418F6" w:rsidP="00D45C41">
      <w:pPr>
        <w:spacing w:line="240" w:lineRule="exact"/>
        <w:rPr>
          <w:rFonts w:ascii="Arial" w:eastAsia="ＭＳ Ｐゴシック" w:hAnsi="Arial" w:cs="Arial"/>
          <w:spacing w:val="-8"/>
          <w:sz w:val="18"/>
          <w:szCs w:val="18"/>
          <w:lang w:val="en-US"/>
        </w:rPr>
      </w:pPr>
      <w:r w:rsidRPr="00D45C41">
        <w:rPr>
          <w:rFonts w:hint="eastAsia"/>
          <w:sz w:val="16"/>
          <w:szCs w:val="16"/>
          <w:lang w:val="en-US"/>
        </w:rPr>
        <w:t>____________________________________________________</w:t>
      </w:r>
      <w:r w:rsidR="00D45C41" w:rsidRPr="00D45C41">
        <w:rPr>
          <w:rFonts w:ascii="Arial" w:eastAsia="ＭＳ Ｐゴシック" w:hAnsi="Arial" w:cs="Arial"/>
          <w:spacing w:val="-8"/>
          <w:sz w:val="18"/>
          <w:szCs w:val="18"/>
          <w:lang w:val="en-US"/>
        </w:rPr>
        <w:t xml:space="preserve"> </w:t>
      </w:r>
    </w:p>
    <w:p w:rsidR="00D45C41" w:rsidRPr="00213F5C" w:rsidRDefault="00680B38" w:rsidP="00D45C41">
      <w:pPr>
        <w:spacing w:line="240" w:lineRule="exact"/>
        <w:rPr>
          <w:rStyle w:val="a9"/>
          <w:color w:val="auto"/>
          <w:lang w:val="en-US"/>
        </w:rPr>
      </w:pPr>
      <w:r>
        <w:rPr>
          <w:rFonts w:ascii="Arial" w:eastAsia="ＭＳ Ｐゴシック" w:hAnsi="Arial" w:cs="Arial" w:hint="eastAsia"/>
          <w:spacing w:val="-8"/>
          <w:sz w:val="18"/>
          <w:szCs w:val="18"/>
          <w:lang w:val="en-US"/>
        </w:rPr>
        <w:t xml:space="preserve">  </w:t>
      </w:r>
      <w:r w:rsidR="00D45C41" w:rsidRPr="00213F5C">
        <w:rPr>
          <w:rFonts w:ascii="Arial" w:eastAsia="ＭＳ Ｐゴシック" w:hAnsi="Arial" w:cs="Arial"/>
          <w:spacing w:val="-8"/>
          <w:sz w:val="18"/>
          <w:szCs w:val="18"/>
          <w:lang w:val="en-US"/>
        </w:rPr>
        <w:t xml:space="preserve">Distributed in Japan by </w:t>
      </w:r>
      <w:proofErr w:type="spellStart"/>
      <w:r w:rsidR="00D45C41" w:rsidRPr="00213F5C">
        <w:rPr>
          <w:rFonts w:ascii="Arial" w:eastAsia="ＭＳ Ｐゴシック" w:hAnsi="Arial" w:cs="Arial"/>
          <w:spacing w:val="-8"/>
          <w:sz w:val="18"/>
          <w:szCs w:val="18"/>
          <w:lang w:val="en-US"/>
        </w:rPr>
        <w:t>Focolare</w:t>
      </w:r>
      <w:proofErr w:type="spellEnd"/>
      <w:r w:rsidR="00D45C41" w:rsidRPr="00213F5C">
        <w:rPr>
          <w:rFonts w:ascii="Arial" w:eastAsia="ＭＳ Ｐゴシック" w:hAnsi="Arial" w:cs="Arial" w:hint="eastAsia"/>
          <w:spacing w:val="-8"/>
          <w:sz w:val="18"/>
          <w:szCs w:val="18"/>
          <w:lang w:val="en-US"/>
        </w:rPr>
        <w:t>：</w:t>
      </w:r>
      <w:r w:rsidR="00D45C41" w:rsidRPr="00213F5C">
        <w:rPr>
          <w:rFonts w:ascii="Arial" w:eastAsia="ＭＳ Ｐゴシック" w:hAnsi="Arial" w:cs="Arial"/>
          <w:spacing w:val="-8"/>
          <w:sz w:val="18"/>
          <w:szCs w:val="18"/>
          <w:lang w:val="en-US"/>
        </w:rPr>
        <w:t xml:space="preserve"> </w:t>
      </w:r>
      <w:r w:rsidR="00D45C41" w:rsidRPr="00213F5C">
        <w:rPr>
          <w:rFonts w:ascii="Arial" w:eastAsia="ＭＳ Ｐゴシック" w:hAnsi="Arial" w:cs="Arial" w:hint="eastAsia"/>
          <w:spacing w:val="-8"/>
          <w:sz w:val="18"/>
          <w:szCs w:val="18"/>
        </w:rPr>
        <w:t xml:space="preserve">　</w:t>
      </w:r>
      <w:hyperlink r:id="rId9" w:history="1">
        <w:r w:rsidR="00D45C41" w:rsidRPr="00213F5C">
          <w:rPr>
            <w:rStyle w:val="a9"/>
            <w:rFonts w:ascii="Arial" w:hAnsi="Arial" w:cs="Arial"/>
            <w:color w:val="auto"/>
            <w:sz w:val="18"/>
            <w:szCs w:val="18"/>
            <w:lang w:val="en-US"/>
          </w:rPr>
          <w:t>www.focolare.org/en</w:t>
        </w:r>
      </w:hyperlink>
      <w:r w:rsidR="00D45C41" w:rsidRPr="00213F5C">
        <w:rPr>
          <w:rFonts w:hint="eastAsia"/>
        </w:rPr>
        <w:t xml:space="preserve">　・　</w:t>
      </w:r>
      <w:r w:rsidR="00D45C41" w:rsidRPr="00213F5C">
        <w:rPr>
          <w:rStyle w:val="a9"/>
          <w:rFonts w:ascii="Arial" w:hAnsi="Arial" w:cs="Arial"/>
          <w:color w:val="auto"/>
          <w:sz w:val="18"/>
          <w:szCs w:val="18"/>
          <w:lang w:val="en-US"/>
        </w:rPr>
        <w:t>www.focolare.org/japan</w:t>
      </w:r>
    </w:p>
    <w:p w:rsidR="00D45C41" w:rsidRPr="00213F5C" w:rsidRDefault="00680B38" w:rsidP="00D45C41">
      <w:pPr>
        <w:spacing w:line="240" w:lineRule="exact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 w:hint="eastAsia"/>
          <w:sz w:val="18"/>
          <w:szCs w:val="18"/>
          <w:lang w:val="en-US"/>
        </w:rPr>
        <w:t xml:space="preserve">  </w:t>
      </w:r>
      <w:r w:rsidR="00D45C41" w:rsidRPr="00213F5C">
        <w:rPr>
          <w:rFonts w:ascii="Arial" w:hAnsi="Arial" w:cs="Arial"/>
          <w:sz w:val="18"/>
          <w:szCs w:val="18"/>
          <w:lang w:val="en-US"/>
        </w:rPr>
        <w:t>e</w:t>
      </w:r>
      <w:r w:rsidR="00D45C41" w:rsidRPr="00213F5C">
        <w:rPr>
          <w:rFonts w:ascii="Arial" w:eastAsia="ＭＳ Ｐゴシック" w:hAnsi="Arial" w:cs="Arial"/>
          <w:sz w:val="18"/>
          <w:szCs w:val="18"/>
          <w:lang w:val="en-US"/>
        </w:rPr>
        <w:t>-mail:tokyofocfem@gmail.com</w:t>
      </w:r>
      <w:r w:rsidR="00D45C41">
        <w:rPr>
          <w:rFonts w:ascii="ＭＳ 明朝" w:hAnsi="ＭＳ 明朝" w:cs="ＭＳ 明朝" w:hint="eastAsia"/>
          <w:sz w:val="18"/>
          <w:szCs w:val="18"/>
        </w:rPr>
        <w:t>・</w:t>
      </w:r>
      <w:r w:rsidR="00D45C41" w:rsidRPr="00213F5C">
        <w:rPr>
          <w:rFonts w:ascii="Arial" w:eastAsia="ＭＳ Ｐゴシック" w:hAnsi="Arial" w:cs="Arial"/>
          <w:spacing w:val="-8"/>
          <w:sz w:val="18"/>
          <w:szCs w:val="18"/>
          <w:lang w:val="en-US"/>
        </w:rPr>
        <w:t>Tokyo:03-3330-5619/03-5370-6424</w:t>
      </w:r>
      <w:r w:rsidR="00D45C41">
        <w:rPr>
          <w:rFonts w:ascii="ＭＳ 明朝" w:hAnsi="ＭＳ 明朝" w:cs="Arial" w:hint="eastAsia"/>
          <w:spacing w:val="-8"/>
          <w:sz w:val="18"/>
          <w:szCs w:val="18"/>
        </w:rPr>
        <w:t>・</w:t>
      </w:r>
      <w:r w:rsidR="00D45C41" w:rsidRPr="00213F5C">
        <w:rPr>
          <w:rFonts w:ascii="Arial" w:hAnsi="Arial" w:cs="Arial"/>
          <w:sz w:val="18"/>
          <w:szCs w:val="18"/>
          <w:lang w:val="en-US"/>
        </w:rPr>
        <w:t>Nagasaki: 095-849-3812</w:t>
      </w:r>
    </w:p>
    <w:p w:rsidR="005418F6" w:rsidRDefault="005418F6" w:rsidP="00016F97">
      <w:pPr>
        <w:pStyle w:val="ae"/>
        <w:spacing w:line="240" w:lineRule="exact"/>
        <w:rPr>
          <w:sz w:val="16"/>
          <w:szCs w:val="16"/>
          <w:lang w:eastAsia="ja-JP"/>
        </w:rPr>
      </w:pPr>
    </w:p>
    <w:sectPr w:rsidR="005418F6" w:rsidSect="0084001B">
      <w:pgSz w:w="10319" w:h="14571" w:code="13"/>
      <w:pgMar w:top="284" w:right="426" w:bottom="426" w:left="426" w:header="851" w:footer="992" w:gutter="0"/>
      <w:cols w:space="852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7BC" w:rsidRDefault="00DE17BC" w:rsidP="002A47B3">
      <w:r>
        <w:separator/>
      </w:r>
    </w:p>
  </w:endnote>
  <w:endnote w:type="continuationSeparator" w:id="0">
    <w:p w:rsidR="00DE17BC" w:rsidRDefault="00DE17BC" w:rsidP="002A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7BC" w:rsidRDefault="00DE17BC" w:rsidP="002A47B3">
      <w:r>
        <w:separator/>
      </w:r>
    </w:p>
  </w:footnote>
  <w:footnote w:type="continuationSeparator" w:id="0">
    <w:p w:rsidR="00DE17BC" w:rsidRDefault="00DE17BC" w:rsidP="002A4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92D69"/>
    <w:multiLevelType w:val="multilevel"/>
    <w:tmpl w:val="FC248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C6389B"/>
    <w:multiLevelType w:val="multilevel"/>
    <w:tmpl w:val="958E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hyphenationZone w:val="283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DFE"/>
    <w:rsid w:val="00016F97"/>
    <w:rsid w:val="00041D53"/>
    <w:rsid w:val="00051DFE"/>
    <w:rsid w:val="000614BE"/>
    <w:rsid w:val="0008343F"/>
    <w:rsid w:val="000A3C82"/>
    <w:rsid w:val="000B1924"/>
    <w:rsid w:val="000E68AF"/>
    <w:rsid w:val="000F21A2"/>
    <w:rsid w:val="0010004E"/>
    <w:rsid w:val="0012275A"/>
    <w:rsid w:val="00132EA9"/>
    <w:rsid w:val="00141B47"/>
    <w:rsid w:val="00142A7C"/>
    <w:rsid w:val="001508E9"/>
    <w:rsid w:val="0017249C"/>
    <w:rsid w:val="0017409B"/>
    <w:rsid w:val="001848F0"/>
    <w:rsid w:val="001873F6"/>
    <w:rsid w:val="0019596A"/>
    <w:rsid w:val="001D124F"/>
    <w:rsid w:val="001D4B7D"/>
    <w:rsid w:val="001E04F0"/>
    <w:rsid w:val="00213F5C"/>
    <w:rsid w:val="00226EAE"/>
    <w:rsid w:val="00227C06"/>
    <w:rsid w:val="00235A7E"/>
    <w:rsid w:val="0023744D"/>
    <w:rsid w:val="002419E5"/>
    <w:rsid w:val="00241D40"/>
    <w:rsid w:val="00255592"/>
    <w:rsid w:val="00272E16"/>
    <w:rsid w:val="002926BB"/>
    <w:rsid w:val="002A47B3"/>
    <w:rsid w:val="002B2DA3"/>
    <w:rsid w:val="002C1389"/>
    <w:rsid w:val="002C3623"/>
    <w:rsid w:val="002F500C"/>
    <w:rsid w:val="00334E55"/>
    <w:rsid w:val="00336E0F"/>
    <w:rsid w:val="00351421"/>
    <w:rsid w:val="00354C4C"/>
    <w:rsid w:val="00372446"/>
    <w:rsid w:val="003841EA"/>
    <w:rsid w:val="003D369A"/>
    <w:rsid w:val="003E22C2"/>
    <w:rsid w:val="003F6137"/>
    <w:rsid w:val="004219EB"/>
    <w:rsid w:val="00435230"/>
    <w:rsid w:val="004379B9"/>
    <w:rsid w:val="004421B6"/>
    <w:rsid w:val="00471153"/>
    <w:rsid w:val="00495D99"/>
    <w:rsid w:val="004C41F7"/>
    <w:rsid w:val="004D1276"/>
    <w:rsid w:val="004D5713"/>
    <w:rsid w:val="0051416A"/>
    <w:rsid w:val="00524370"/>
    <w:rsid w:val="005418F6"/>
    <w:rsid w:val="00544866"/>
    <w:rsid w:val="00553BEE"/>
    <w:rsid w:val="005562C4"/>
    <w:rsid w:val="0056637F"/>
    <w:rsid w:val="005D28A0"/>
    <w:rsid w:val="005E30D1"/>
    <w:rsid w:val="00603999"/>
    <w:rsid w:val="006042E8"/>
    <w:rsid w:val="00637AEA"/>
    <w:rsid w:val="006769BE"/>
    <w:rsid w:val="00680B38"/>
    <w:rsid w:val="00686250"/>
    <w:rsid w:val="0069765A"/>
    <w:rsid w:val="006E19C1"/>
    <w:rsid w:val="006E5575"/>
    <w:rsid w:val="006E6ED5"/>
    <w:rsid w:val="006F1978"/>
    <w:rsid w:val="00702A51"/>
    <w:rsid w:val="007140EF"/>
    <w:rsid w:val="0071756A"/>
    <w:rsid w:val="007259E4"/>
    <w:rsid w:val="00730406"/>
    <w:rsid w:val="007311BA"/>
    <w:rsid w:val="007522BB"/>
    <w:rsid w:val="00777FDB"/>
    <w:rsid w:val="00784E20"/>
    <w:rsid w:val="00794541"/>
    <w:rsid w:val="00796BD5"/>
    <w:rsid w:val="007B7686"/>
    <w:rsid w:val="007D3B9B"/>
    <w:rsid w:val="007D5769"/>
    <w:rsid w:val="007D5DE6"/>
    <w:rsid w:val="007D7796"/>
    <w:rsid w:val="007E4E48"/>
    <w:rsid w:val="00807513"/>
    <w:rsid w:val="0081206B"/>
    <w:rsid w:val="0084001B"/>
    <w:rsid w:val="008538C5"/>
    <w:rsid w:val="00855516"/>
    <w:rsid w:val="00875B5E"/>
    <w:rsid w:val="008C68AC"/>
    <w:rsid w:val="008C799B"/>
    <w:rsid w:val="008D4EBF"/>
    <w:rsid w:val="008E709C"/>
    <w:rsid w:val="008F4B9C"/>
    <w:rsid w:val="0090260F"/>
    <w:rsid w:val="00903C44"/>
    <w:rsid w:val="00905818"/>
    <w:rsid w:val="009245D6"/>
    <w:rsid w:val="00964D9B"/>
    <w:rsid w:val="00990AA7"/>
    <w:rsid w:val="00992079"/>
    <w:rsid w:val="009B5070"/>
    <w:rsid w:val="009D0D71"/>
    <w:rsid w:val="009D26F4"/>
    <w:rsid w:val="00A04A8E"/>
    <w:rsid w:val="00A325DC"/>
    <w:rsid w:val="00A37B95"/>
    <w:rsid w:val="00A54804"/>
    <w:rsid w:val="00A6317A"/>
    <w:rsid w:val="00A657AD"/>
    <w:rsid w:val="00A83729"/>
    <w:rsid w:val="00AA309F"/>
    <w:rsid w:val="00AB079A"/>
    <w:rsid w:val="00AC2AB8"/>
    <w:rsid w:val="00AC4739"/>
    <w:rsid w:val="00AD5745"/>
    <w:rsid w:val="00AF09E3"/>
    <w:rsid w:val="00AF3D1C"/>
    <w:rsid w:val="00B03029"/>
    <w:rsid w:val="00B3015C"/>
    <w:rsid w:val="00B373AF"/>
    <w:rsid w:val="00B629C8"/>
    <w:rsid w:val="00B659C4"/>
    <w:rsid w:val="00B703A8"/>
    <w:rsid w:val="00B949E7"/>
    <w:rsid w:val="00BA12F3"/>
    <w:rsid w:val="00BC1C58"/>
    <w:rsid w:val="00BD1E80"/>
    <w:rsid w:val="00C75449"/>
    <w:rsid w:val="00C94864"/>
    <w:rsid w:val="00CA75A7"/>
    <w:rsid w:val="00CB36A4"/>
    <w:rsid w:val="00CD3993"/>
    <w:rsid w:val="00CD5870"/>
    <w:rsid w:val="00CE24B8"/>
    <w:rsid w:val="00D17218"/>
    <w:rsid w:val="00D45C41"/>
    <w:rsid w:val="00D5263A"/>
    <w:rsid w:val="00D751AC"/>
    <w:rsid w:val="00D87F54"/>
    <w:rsid w:val="00D92A66"/>
    <w:rsid w:val="00DA4DB5"/>
    <w:rsid w:val="00DD0FC0"/>
    <w:rsid w:val="00DD53C0"/>
    <w:rsid w:val="00DE17BC"/>
    <w:rsid w:val="00E159BE"/>
    <w:rsid w:val="00E255BF"/>
    <w:rsid w:val="00E34527"/>
    <w:rsid w:val="00E40C8E"/>
    <w:rsid w:val="00E5097F"/>
    <w:rsid w:val="00E5544E"/>
    <w:rsid w:val="00E654A8"/>
    <w:rsid w:val="00E959D2"/>
    <w:rsid w:val="00EB3657"/>
    <w:rsid w:val="00EB4AC1"/>
    <w:rsid w:val="00EC1CAB"/>
    <w:rsid w:val="00EC2A7F"/>
    <w:rsid w:val="00ED1F80"/>
    <w:rsid w:val="00EE478C"/>
    <w:rsid w:val="00F07447"/>
    <w:rsid w:val="00F10289"/>
    <w:rsid w:val="00F226D6"/>
    <w:rsid w:val="00F2709F"/>
    <w:rsid w:val="00F30B09"/>
    <w:rsid w:val="00F40CE1"/>
    <w:rsid w:val="00F4107A"/>
    <w:rsid w:val="00F80B97"/>
    <w:rsid w:val="00FB02E7"/>
    <w:rsid w:val="00FC3600"/>
    <w:rsid w:val="00FC75E3"/>
    <w:rsid w:val="00FD0F60"/>
    <w:rsid w:val="00FE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FE"/>
    <w:pPr>
      <w:widowControl w:val="0"/>
      <w:jc w:val="both"/>
    </w:pPr>
    <w:rPr>
      <w:rFonts w:ascii="Century" w:eastAsia="ＭＳ 明朝" w:hAnsi="Century" w:cs="Times New Roman"/>
      <w:szCs w:val="24"/>
      <w:lang w:val="it-IT"/>
    </w:rPr>
  </w:style>
  <w:style w:type="paragraph" w:styleId="3">
    <w:name w:val="heading 3"/>
    <w:basedOn w:val="a"/>
    <w:link w:val="30"/>
    <w:uiPriority w:val="9"/>
    <w:qFormat/>
    <w:rsid w:val="00B03029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51D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lang w:val="en-US"/>
    </w:rPr>
  </w:style>
  <w:style w:type="paragraph" w:styleId="a3">
    <w:name w:val="Body Text"/>
    <w:basedOn w:val="a"/>
    <w:link w:val="a4"/>
    <w:uiPriority w:val="99"/>
    <w:unhideWhenUsed/>
    <w:rsid w:val="00051DFE"/>
  </w:style>
  <w:style w:type="character" w:customStyle="1" w:styleId="a4">
    <w:name w:val="本文 (文字)"/>
    <w:basedOn w:val="a0"/>
    <w:link w:val="a3"/>
    <w:uiPriority w:val="99"/>
    <w:rsid w:val="00051DFE"/>
    <w:rPr>
      <w:rFonts w:ascii="Century" w:eastAsia="ＭＳ 明朝" w:hAnsi="Century" w:cs="Times New Roman"/>
      <w:szCs w:val="24"/>
      <w:lang w:val="it-IT"/>
    </w:rPr>
  </w:style>
  <w:style w:type="paragraph" w:styleId="a5">
    <w:name w:val="header"/>
    <w:basedOn w:val="a"/>
    <w:link w:val="a6"/>
    <w:uiPriority w:val="99"/>
    <w:unhideWhenUsed/>
    <w:rsid w:val="002A47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47B3"/>
    <w:rPr>
      <w:rFonts w:ascii="Century" w:eastAsia="ＭＳ 明朝" w:hAnsi="Century" w:cs="Times New Roman"/>
      <w:szCs w:val="24"/>
      <w:lang w:val="it-IT"/>
    </w:rPr>
  </w:style>
  <w:style w:type="paragraph" w:styleId="a7">
    <w:name w:val="footer"/>
    <w:basedOn w:val="a"/>
    <w:link w:val="a8"/>
    <w:uiPriority w:val="99"/>
    <w:unhideWhenUsed/>
    <w:rsid w:val="002A47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47B3"/>
    <w:rPr>
      <w:rFonts w:ascii="Century" w:eastAsia="ＭＳ 明朝" w:hAnsi="Century" w:cs="Times New Roman"/>
      <w:szCs w:val="24"/>
      <w:lang w:val="it-IT"/>
    </w:rPr>
  </w:style>
  <w:style w:type="character" w:styleId="a9">
    <w:name w:val="Hyperlink"/>
    <w:basedOn w:val="a0"/>
    <w:uiPriority w:val="99"/>
    <w:unhideWhenUsed/>
    <w:rsid w:val="00D751AC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FC75E3"/>
  </w:style>
  <w:style w:type="character" w:customStyle="1" w:styleId="ab">
    <w:name w:val="日付 (文字)"/>
    <w:basedOn w:val="a0"/>
    <w:link w:val="aa"/>
    <w:uiPriority w:val="99"/>
    <w:semiHidden/>
    <w:rsid w:val="00FC75E3"/>
    <w:rPr>
      <w:rFonts w:ascii="Century" w:eastAsia="ＭＳ 明朝" w:hAnsi="Century" w:cs="Times New Roman"/>
      <w:szCs w:val="24"/>
      <w:lang w:val="it-IT"/>
    </w:rPr>
  </w:style>
  <w:style w:type="paragraph" w:customStyle="1" w:styleId="rtecenter">
    <w:name w:val="rtecenter"/>
    <w:basedOn w:val="a"/>
    <w:rsid w:val="006E19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lang w:val="en-US"/>
    </w:rPr>
  </w:style>
  <w:style w:type="character" w:styleId="ac">
    <w:name w:val="Strong"/>
    <w:basedOn w:val="a0"/>
    <w:uiPriority w:val="22"/>
    <w:qFormat/>
    <w:rsid w:val="006E19C1"/>
    <w:rPr>
      <w:b/>
      <w:bCs/>
    </w:rPr>
  </w:style>
  <w:style w:type="paragraph" w:customStyle="1" w:styleId="rteright">
    <w:name w:val="rteright"/>
    <w:basedOn w:val="a"/>
    <w:rsid w:val="006E19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lang w:val="en-US"/>
    </w:rPr>
  </w:style>
  <w:style w:type="character" w:styleId="ad">
    <w:name w:val="Emphasis"/>
    <w:basedOn w:val="a0"/>
    <w:uiPriority w:val="20"/>
    <w:qFormat/>
    <w:rsid w:val="003E22C2"/>
    <w:rPr>
      <w:i/>
      <w:iCs/>
    </w:rPr>
  </w:style>
  <w:style w:type="character" w:customStyle="1" w:styleId="30">
    <w:name w:val="見出し 3 (文字)"/>
    <w:basedOn w:val="a0"/>
    <w:link w:val="3"/>
    <w:uiPriority w:val="9"/>
    <w:rsid w:val="00B03029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ae">
    <w:name w:val="endnote text"/>
    <w:basedOn w:val="a"/>
    <w:link w:val="af"/>
    <w:uiPriority w:val="99"/>
    <w:unhideWhenUsed/>
    <w:rsid w:val="0019596A"/>
    <w:pPr>
      <w:widowControl/>
      <w:jc w:val="left"/>
    </w:pPr>
    <w:rPr>
      <w:rFonts w:asciiTheme="minorHAnsi" w:eastAsiaTheme="minorEastAsia" w:hAnsiTheme="minorHAnsi" w:cstheme="minorBidi"/>
      <w:kern w:val="0"/>
      <w:sz w:val="20"/>
      <w:szCs w:val="20"/>
      <w:lang w:val="en-GB" w:eastAsia="en-GB"/>
    </w:rPr>
  </w:style>
  <w:style w:type="character" w:customStyle="1" w:styleId="af">
    <w:name w:val="文末脚注文字列 (文字)"/>
    <w:basedOn w:val="a0"/>
    <w:link w:val="ae"/>
    <w:uiPriority w:val="99"/>
    <w:rsid w:val="0019596A"/>
    <w:rPr>
      <w:kern w:val="0"/>
      <w:sz w:val="20"/>
      <w:szCs w:val="20"/>
      <w:lang w:val="en-GB" w:eastAsia="en-GB"/>
    </w:rPr>
  </w:style>
  <w:style w:type="character" w:styleId="af0">
    <w:name w:val="endnote reference"/>
    <w:basedOn w:val="a0"/>
    <w:uiPriority w:val="99"/>
    <w:semiHidden/>
    <w:unhideWhenUsed/>
    <w:rsid w:val="0019596A"/>
    <w:rPr>
      <w:vertAlign w:val="superscript"/>
    </w:rPr>
  </w:style>
  <w:style w:type="paragraph" w:customStyle="1" w:styleId="Cuerpo">
    <w:name w:val="Cuerpo"/>
    <w:uiPriority w:val="99"/>
    <w:rsid w:val="00016F97"/>
    <w:pPr>
      <w:widowControl w:val="0"/>
      <w:suppressAutoHyphens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de-DE" w:eastAsia="de-DE"/>
    </w:rPr>
  </w:style>
  <w:style w:type="paragraph" w:styleId="af1">
    <w:name w:val="footnote text"/>
    <w:basedOn w:val="a"/>
    <w:link w:val="af2"/>
    <w:uiPriority w:val="99"/>
    <w:semiHidden/>
    <w:unhideWhenUsed/>
    <w:rsid w:val="00016F97"/>
    <w:pPr>
      <w:widowControl/>
      <w:jc w:val="left"/>
    </w:pPr>
    <w:rPr>
      <w:rFonts w:ascii="Times New Roman" w:eastAsia="Malgun Gothic" w:hAnsi="Times New Roman"/>
      <w:kern w:val="0"/>
      <w:sz w:val="20"/>
      <w:szCs w:val="20"/>
      <w:lang w:eastAsia="it-IT"/>
    </w:rPr>
  </w:style>
  <w:style w:type="character" w:customStyle="1" w:styleId="af2">
    <w:name w:val="脚注文字列 (文字)"/>
    <w:basedOn w:val="a0"/>
    <w:link w:val="af1"/>
    <w:uiPriority w:val="99"/>
    <w:semiHidden/>
    <w:rsid w:val="00016F97"/>
    <w:rPr>
      <w:rFonts w:ascii="Times New Roman" w:eastAsia="Malgun Gothic" w:hAnsi="Times New Roman" w:cs="Times New Roman"/>
      <w:kern w:val="0"/>
      <w:sz w:val="20"/>
      <w:szCs w:val="20"/>
      <w:lang w:val="it-IT" w:eastAsia="it-IT"/>
    </w:rPr>
  </w:style>
  <w:style w:type="character" w:styleId="af3">
    <w:name w:val="footnote reference"/>
    <w:basedOn w:val="a0"/>
    <w:semiHidden/>
    <w:unhideWhenUsed/>
    <w:rsid w:val="00016F97"/>
    <w:rPr>
      <w:vertAlign w:val="superscript"/>
    </w:rPr>
  </w:style>
  <w:style w:type="paragraph" w:styleId="af4">
    <w:name w:val="Balloon Text"/>
    <w:basedOn w:val="a"/>
    <w:link w:val="af5"/>
    <w:uiPriority w:val="99"/>
    <w:semiHidden/>
    <w:unhideWhenUsed/>
    <w:rsid w:val="0084001B"/>
    <w:rPr>
      <w:rFonts w:ascii="MS UI Gothic" w:eastAsia="MS UI Gothic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84001B"/>
    <w:rPr>
      <w:rFonts w:ascii="MS UI Gothic" w:eastAsia="MS UI Gothic" w:hAnsi="Century" w:cs="Times New Roman"/>
      <w:sz w:val="18"/>
      <w:szCs w:val="18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FE"/>
    <w:pPr>
      <w:widowControl w:val="0"/>
      <w:jc w:val="both"/>
    </w:pPr>
    <w:rPr>
      <w:rFonts w:ascii="Century" w:eastAsia="ＭＳ 明朝" w:hAnsi="Century" w:cs="Times New Roman"/>
      <w:szCs w:val="24"/>
      <w:lang w:val="it-IT"/>
    </w:rPr>
  </w:style>
  <w:style w:type="paragraph" w:styleId="3">
    <w:name w:val="heading 3"/>
    <w:basedOn w:val="a"/>
    <w:link w:val="30"/>
    <w:uiPriority w:val="9"/>
    <w:qFormat/>
    <w:rsid w:val="00B03029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51D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lang w:val="en-US"/>
    </w:rPr>
  </w:style>
  <w:style w:type="paragraph" w:styleId="a3">
    <w:name w:val="Body Text"/>
    <w:basedOn w:val="a"/>
    <w:link w:val="a4"/>
    <w:uiPriority w:val="99"/>
    <w:unhideWhenUsed/>
    <w:rsid w:val="00051DFE"/>
  </w:style>
  <w:style w:type="character" w:customStyle="1" w:styleId="a4">
    <w:name w:val="本文 (文字)"/>
    <w:basedOn w:val="a0"/>
    <w:link w:val="a3"/>
    <w:uiPriority w:val="99"/>
    <w:rsid w:val="00051DFE"/>
    <w:rPr>
      <w:rFonts w:ascii="Century" w:eastAsia="ＭＳ 明朝" w:hAnsi="Century" w:cs="Times New Roman"/>
      <w:szCs w:val="24"/>
      <w:lang w:val="it-IT"/>
    </w:rPr>
  </w:style>
  <w:style w:type="paragraph" w:styleId="a5">
    <w:name w:val="header"/>
    <w:basedOn w:val="a"/>
    <w:link w:val="a6"/>
    <w:uiPriority w:val="99"/>
    <w:unhideWhenUsed/>
    <w:rsid w:val="002A47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47B3"/>
    <w:rPr>
      <w:rFonts w:ascii="Century" w:eastAsia="ＭＳ 明朝" w:hAnsi="Century" w:cs="Times New Roman"/>
      <w:szCs w:val="24"/>
      <w:lang w:val="it-IT"/>
    </w:rPr>
  </w:style>
  <w:style w:type="paragraph" w:styleId="a7">
    <w:name w:val="footer"/>
    <w:basedOn w:val="a"/>
    <w:link w:val="a8"/>
    <w:uiPriority w:val="99"/>
    <w:unhideWhenUsed/>
    <w:rsid w:val="002A47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47B3"/>
    <w:rPr>
      <w:rFonts w:ascii="Century" w:eastAsia="ＭＳ 明朝" w:hAnsi="Century" w:cs="Times New Roman"/>
      <w:szCs w:val="24"/>
      <w:lang w:val="it-IT"/>
    </w:rPr>
  </w:style>
  <w:style w:type="character" w:styleId="a9">
    <w:name w:val="Hyperlink"/>
    <w:basedOn w:val="a0"/>
    <w:uiPriority w:val="99"/>
    <w:unhideWhenUsed/>
    <w:rsid w:val="00D751AC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FC75E3"/>
  </w:style>
  <w:style w:type="character" w:customStyle="1" w:styleId="ab">
    <w:name w:val="日付 (文字)"/>
    <w:basedOn w:val="a0"/>
    <w:link w:val="aa"/>
    <w:uiPriority w:val="99"/>
    <w:semiHidden/>
    <w:rsid w:val="00FC75E3"/>
    <w:rPr>
      <w:rFonts w:ascii="Century" w:eastAsia="ＭＳ 明朝" w:hAnsi="Century" w:cs="Times New Roman"/>
      <w:szCs w:val="24"/>
      <w:lang w:val="it-IT"/>
    </w:rPr>
  </w:style>
  <w:style w:type="paragraph" w:customStyle="1" w:styleId="rtecenter">
    <w:name w:val="rtecenter"/>
    <w:basedOn w:val="a"/>
    <w:rsid w:val="006E19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lang w:val="en-US"/>
    </w:rPr>
  </w:style>
  <w:style w:type="character" w:styleId="ac">
    <w:name w:val="Strong"/>
    <w:basedOn w:val="a0"/>
    <w:uiPriority w:val="22"/>
    <w:qFormat/>
    <w:rsid w:val="006E19C1"/>
    <w:rPr>
      <w:b/>
      <w:bCs/>
    </w:rPr>
  </w:style>
  <w:style w:type="paragraph" w:customStyle="1" w:styleId="rteright">
    <w:name w:val="rteright"/>
    <w:basedOn w:val="a"/>
    <w:rsid w:val="006E19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lang w:val="en-US"/>
    </w:rPr>
  </w:style>
  <w:style w:type="character" w:styleId="ad">
    <w:name w:val="Emphasis"/>
    <w:basedOn w:val="a0"/>
    <w:uiPriority w:val="20"/>
    <w:qFormat/>
    <w:rsid w:val="003E22C2"/>
    <w:rPr>
      <w:i/>
      <w:iCs/>
    </w:rPr>
  </w:style>
  <w:style w:type="character" w:customStyle="1" w:styleId="30">
    <w:name w:val="見出し 3 (文字)"/>
    <w:basedOn w:val="a0"/>
    <w:link w:val="3"/>
    <w:uiPriority w:val="9"/>
    <w:rsid w:val="00B03029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ae">
    <w:name w:val="endnote text"/>
    <w:basedOn w:val="a"/>
    <w:link w:val="af"/>
    <w:uiPriority w:val="99"/>
    <w:unhideWhenUsed/>
    <w:rsid w:val="0019596A"/>
    <w:pPr>
      <w:widowControl/>
      <w:jc w:val="left"/>
    </w:pPr>
    <w:rPr>
      <w:rFonts w:asciiTheme="minorHAnsi" w:eastAsiaTheme="minorEastAsia" w:hAnsiTheme="minorHAnsi" w:cstheme="minorBidi"/>
      <w:kern w:val="0"/>
      <w:sz w:val="20"/>
      <w:szCs w:val="20"/>
      <w:lang w:val="en-GB" w:eastAsia="en-GB"/>
    </w:rPr>
  </w:style>
  <w:style w:type="character" w:customStyle="1" w:styleId="af">
    <w:name w:val="文末脚注文字列 (文字)"/>
    <w:basedOn w:val="a0"/>
    <w:link w:val="ae"/>
    <w:uiPriority w:val="99"/>
    <w:rsid w:val="0019596A"/>
    <w:rPr>
      <w:kern w:val="0"/>
      <w:sz w:val="20"/>
      <w:szCs w:val="20"/>
      <w:lang w:val="en-GB" w:eastAsia="en-GB"/>
    </w:rPr>
  </w:style>
  <w:style w:type="character" w:styleId="af0">
    <w:name w:val="endnote reference"/>
    <w:basedOn w:val="a0"/>
    <w:uiPriority w:val="99"/>
    <w:semiHidden/>
    <w:unhideWhenUsed/>
    <w:rsid w:val="0019596A"/>
    <w:rPr>
      <w:vertAlign w:val="superscript"/>
    </w:rPr>
  </w:style>
  <w:style w:type="paragraph" w:customStyle="1" w:styleId="Cuerpo">
    <w:name w:val="Cuerpo"/>
    <w:uiPriority w:val="99"/>
    <w:rsid w:val="00016F97"/>
    <w:pPr>
      <w:widowControl w:val="0"/>
      <w:suppressAutoHyphens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de-DE" w:eastAsia="de-DE"/>
    </w:rPr>
  </w:style>
  <w:style w:type="paragraph" w:styleId="af1">
    <w:name w:val="footnote text"/>
    <w:basedOn w:val="a"/>
    <w:link w:val="af2"/>
    <w:uiPriority w:val="99"/>
    <w:semiHidden/>
    <w:unhideWhenUsed/>
    <w:rsid w:val="00016F97"/>
    <w:pPr>
      <w:widowControl/>
      <w:jc w:val="left"/>
    </w:pPr>
    <w:rPr>
      <w:rFonts w:ascii="Times New Roman" w:eastAsia="Malgun Gothic" w:hAnsi="Times New Roman"/>
      <w:kern w:val="0"/>
      <w:sz w:val="20"/>
      <w:szCs w:val="20"/>
      <w:lang w:eastAsia="it-IT"/>
    </w:rPr>
  </w:style>
  <w:style w:type="character" w:customStyle="1" w:styleId="af2">
    <w:name w:val="脚注文字列 (文字)"/>
    <w:basedOn w:val="a0"/>
    <w:link w:val="af1"/>
    <w:uiPriority w:val="99"/>
    <w:semiHidden/>
    <w:rsid w:val="00016F97"/>
    <w:rPr>
      <w:rFonts w:ascii="Times New Roman" w:eastAsia="Malgun Gothic" w:hAnsi="Times New Roman" w:cs="Times New Roman"/>
      <w:kern w:val="0"/>
      <w:sz w:val="20"/>
      <w:szCs w:val="20"/>
      <w:lang w:val="it-IT" w:eastAsia="it-IT"/>
    </w:rPr>
  </w:style>
  <w:style w:type="character" w:styleId="af3">
    <w:name w:val="footnote reference"/>
    <w:basedOn w:val="a0"/>
    <w:semiHidden/>
    <w:unhideWhenUsed/>
    <w:rsid w:val="00016F97"/>
    <w:rPr>
      <w:vertAlign w:val="superscript"/>
    </w:rPr>
  </w:style>
  <w:style w:type="paragraph" w:styleId="af4">
    <w:name w:val="Balloon Text"/>
    <w:basedOn w:val="a"/>
    <w:link w:val="af5"/>
    <w:uiPriority w:val="99"/>
    <w:semiHidden/>
    <w:unhideWhenUsed/>
    <w:rsid w:val="0084001B"/>
    <w:rPr>
      <w:rFonts w:ascii="MS UI Gothic" w:eastAsia="MS UI Gothic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84001B"/>
    <w:rPr>
      <w:rFonts w:ascii="MS UI Gothic" w:eastAsia="MS UI Gothic" w:hAnsi="Century" w:cs="Times New Roman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ocolare.org/en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905</Words>
  <Characters>5164</Characters>
  <Application>Microsoft Office Word</Application>
  <DocSecurity>0</DocSecurity>
  <Lines>43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focolare</dc:creator>
  <cp:lastModifiedBy>FJ-USER</cp:lastModifiedBy>
  <cp:revision>9</cp:revision>
  <cp:lastPrinted>2017-10-06T01:59:00Z</cp:lastPrinted>
  <dcterms:created xsi:type="dcterms:W3CDTF">2019-06-28T02:42:00Z</dcterms:created>
  <dcterms:modified xsi:type="dcterms:W3CDTF">2019-07-26T13:01:00Z</dcterms:modified>
</cp:coreProperties>
</file>